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1B7" w:rsidRPr="00FF39CF" w:rsidRDefault="00FF39CF" w:rsidP="001852B0">
      <w:pPr>
        <w:spacing w:after="160" w:line="259" w:lineRule="auto"/>
        <w:jc w:val="center"/>
        <w:rPr>
          <w:rFonts w:asciiTheme="majorHAnsi" w:eastAsia="Calibri" w:hAnsiTheme="majorHAnsi" w:cstheme="majorHAnsi"/>
          <w:b/>
          <w:sz w:val="32"/>
          <w:szCs w:val="32"/>
          <w:lang w:val="uk-UA" w:eastAsia="uk-UA"/>
        </w:rPr>
      </w:pPr>
      <w:r w:rsidRPr="00FF39CF">
        <w:rPr>
          <w:rFonts w:asciiTheme="majorHAnsi" w:eastAsia="Calibri" w:hAnsiTheme="majorHAnsi" w:cstheme="majorHAnsi"/>
          <w:b/>
          <w:sz w:val="32"/>
          <w:szCs w:val="32"/>
          <w:lang w:val="uk-UA" w:eastAsia="uk-UA"/>
        </w:rPr>
        <w:t>Вплив загро</w:t>
      </w:r>
      <w:r w:rsidR="00DD18A7">
        <w:rPr>
          <w:rFonts w:asciiTheme="majorHAnsi" w:eastAsia="Calibri" w:hAnsiTheme="majorHAnsi" w:cstheme="majorHAnsi"/>
          <w:b/>
          <w:sz w:val="32"/>
          <w:szCs w:val="32"/>
          <w:lang w:val="uk-UA" w:eastAsia="uk-UA"/>
        </w:rPr>
        <w:t>з на сфери націонал</w:t>
      </w:r>
      <w:bookmarkStart w:id="0" w:name="_GoBack"/>
      <w:bookmarkEnd w:id="0"/>
      <w:r w:rsidR="00DD18A7">
        <w:rPr>
          <w:rFonts w:asciiTheme="majorHAnsi" w:eastAsia="Calibri" w:hAnsiTheme="majorHAnsi" w:cstheme="majorHAnsi"/>
          <w:b/>
          <w:sz w:val="32"/>
          <w:szCs w:val="32"/>
          <w:lang w:val="uk-UA" w:eastAsia="uk-UA"/>
        </w:rPr>
        <w:t>ьної безпеки</w:t>
      </w:r>
    </w:p>
    <w:tbl>
      <w:tblPr>
        <w:tblW w:w="1020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02"/>
        <w:gridCol w:w="2551"/>
        <w:gridCol w:w="5954"/>
      </w:tblGrid>
      <w:tr w:rsidR="00FF39CF" w:rsidRPr="00FF39CF" w:rsidTr="00AB480E">
        <w:tc>
          <w:tcPr>
            <w:tcW w:w="1702" w:type="dxa"/>
            <w:vAlign w:val="center"/>
          </w:tcPr>
          <w:p w:rsidR="00FF39CF" w:rsidRPr="00FF39CF" w:rsidRDefault="00FF39CF" w:rsidP="00AB480E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</w:pPr>
            <w:r w:rsidRPr="00FF39CF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>Сфери національної безпеки</w:t>
            </w:r>
          </w:p>
        </w:tc>
        <w:tc>
          <w:tcPr>
            <w:tcW w:w="2551" w:type="dxa"/>
            <w:vAlign w:val="center"/>
          </w:tcPr>
          <w:p w:rsidR="00FF39CF" w:rsidRPr="00FF39CF" w:rsidRDefault="00FF39CF" w:rsidP="00AB480E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</w:pPr>
            <w:r w:rsidRPr="00FF39CF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>Приклад загроз національній безпеці</w:t>
            </w:r>
          </w:p>
        </w:tc>
        <w:tc>
          <w:tcPr>
            <w:tcW w:w="5954" w:type="dxa"/>
            <w:vAlign w:val="center"/>
          </w:tcPr>
          <w:p w:rsidR="00FF39CF" w:rsidRPr="00FF39CF" w:rsidRDefault="00AB480E" w:rsidP="00AB480E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</w:pPr>
            <w:r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 xml:space="preserve">Наслідки </w:t>
            </w:r>
            <w:r w:rsidR="00FF39CF" w:rsidRPr="00FF39CF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>загроз національній безпеці</w:t>
            </w:r>
          </w:p>
        </w:tc>
      </w:tr>
      <w:tr w:rsidR="00FF39CF" w:rsidRPr="00FF39CF" w:rsidTr="00FF39CF">
        <w:tc>
          <w:tcPr>
            <w:tcW w:w="1702" w:type="dxa"/>
          </w:tcPr>
          <w:p w:rsidR="00FF39CF" w:rsidRPr="00FF39CF" w:rsidRDefault="00FF39C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FF39C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Воєнна безпека</w:t>
            </w:r>
          </w:p>
        </w:tc>
        <w:tc>
          <w:tcPr>
            <w:tcW w:w="2551" w:type="dxa"/>
          </w:tcPr>
          <w:p w:rsidR="00FF39CF" w:rsidRPr="00FF39CF" w:rsidRDefault="00FF39CF" w:rsidP="00FF39CF">
            <w:pPr>
              <w:numPr>
                <w:ilvl w:val="0"/>
                <w:numId w:val="11"/>
              </w:numPr>
              <w:spacing w:line="240" w:lineRule="auto"/>
              <w:ind w:left="317" w:hanging="283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FF39C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Збройна агресія</w:t>
            </w:r>
          </w:p>
          <w:p w:rsidR="00FF39CF" w:rsidRPr="00FF39CF" w:rsidRDefault="00FF39CF" w:rsidP="00FF39CF">
            <w:pPr>
              <w:numPr>
                <w:ilvl w:val="0"/>
                <w:numId w:val="11"/>
              </w:numPr>
              <w:spacing w:line="240" w:lineRule="auto"/>
              <w:ind w:left="317" w:hanging="283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FF39C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Терористичні атаки</w:t>
            </w:r>
          </w:p>
        </w:tc>
        <w:tc>
          <w:tcPr>
            <w:tcW w:w="5954" w:type="dxa"/>
          </w:tcPr>
          <w:p w:rsidR="00FF39CF" w:rsidRPr="00FF39CF" w:rsidRDefault="00FF39CF" w:rsidP="00FF39CF">
            <w:pPr>
              <w:numPr>
                <w:ilvl w:val="0"/>
                <w:numId w:val="12"/>
              </w:numPr>
              <w:spacing w:line="240" w:lineRule="auto"/>
              <w:ind w:left="318" w:hanging="284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FF39C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Жертви серед мирного населення</w:t>
            </w:r>
          </w:p>
          <w:p w:rsidR="00FF39CF" w:rsidRPr="00FF39CF" w:rsidRDefault="00FF39CF" w:rsidP="00FF39CF">
            <w:pPr>
              <w:numPr>
                <w:ilvl w:val="0"/>
                <w:numId w:val="12"/>
              </w:numPr>
              <w:spacing w:line="240" w:lineRule="auto"/>
              <w:ind w:left="318" w:hanging="284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FF39C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Руйнування інфраструктури</w:t>
            </w:r>
          </w:p>
          <w:p w:rsidR="00FF39CF" w:rsidRPr="00FF39CF" w:rsidRDefault="00FF39CF" w:rsidP="00FF39CF">
            <w:pPr>
              <w:numPr>
                <w:ilvl w:val="0"/>
                <w:numId w:val="12"/>
              </w:numPr>
              <w:spacing w:line="240" w:lineRule="auto"/>
              <w:ind w:left="318" w:hanging="284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FF39C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Внутрішня та зовнішня міграція</w:t>
            </w:r>
          </w:p>
          <w:p w:rsidR="00FF39CF" w:rsidRPr="00FF39CF" w:rsidRDefault="00FF39CF" w:rsidP="00FF39CF">
            <w:pPr>
              <w:numPr>
                <w:ilvl w:val="0"/>
                <w:numId w:val="12"/>
              </w:numPr>
              <w:spacing w:line="240" w:lineRule="auto"/>
              <w:ind w:left="318" w:hanging="284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FF39C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Нестабільність в усіх сферах економіки та власного життя</w:t>
            </w:r>
          </w:p>
        </w:tc>
      </w:tr>
      <w:tr w:rsidR="00FF39CF" w:rsidRPr="00FF39CF" w:rsidTr="00FF39CF">
        <w:tc>
          <w:tcPr>
            <w:tcW w:w="1702" w:type="dxa"/>
          </w:tcPr>
          <w:p w:rsidR="00FF39CF" w:rsidRPr="00FF39CF" w:rsidRDefault="00FF39C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FF39C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Державна безпека</w:t>
            </w:r>
          </w:p>
        </w:tc>
        <w:tc>
          <w:tcPr>
            <w:tcW w:w="2551" w:type="dxa"/>
          </w:tcPr>
          <w:p w:rsidR="00FF39CF" w:rsidRPr="00FF39CF" w:rsidRDefault="00FF39C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5954" w:type="dxa"/>
          </w:tcPr>
          <w:p w:rsidR="00FF39CF" w:rsidRPr="00FF39CF" w:rsidRDefault="00FF39C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FF39CF" w:rsidRPr="00FF39CF" w:rsidTr="00FF39CF">
        <w:tc>
          <w:tcPr>
            <w:tcW w:w="1702" w:type="dxa"/>
          </w:tcPr>
          <w:p w:rsidR="00FF39CF" w:rsidRPr="00FF39CF" w:rsidRDefault="00FF39C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FF39C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Економічна безпека</w:t>
            </w:r>
          </w:p>
        </w:tc>
        <w:tc>
          <w:tcPr>
            <w:tcW w:w="2551" w:type="dxa"/>
          </w:tcPr>
          <w:p w:rsidR="00FF39CF" w:rsidRPr="00FF39CF" w:rsidRDefault="00FF39C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5954" w:type="dxa"/>
          </w:tcPr>
          <w:p w:rsidR="00FF39CF" w:rsidRPr="00FF39CF" w:rsidRDefault="00FF39C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FF39CF" w:rsidRPr="00FF39CF" w:rsidTr="00FF39CF">
        <w:tc>
          <w:tcPr>
            <w:tcW w:w="1702" w:type="dxa"/>
          </w:tcPr>
          <w:p w:rsidR="00FF39CF" w:rsidRPr="00FF39CF" w:rsidRDefault="00FF39C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FF39C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Екологічна безпека</w:t>
            </w:r>
          </w:p>
        </w:tc>
        <w:tc>
          <w:tcPr>
            <w:tcW w:w="2551" w:type="dxa"/>
          </w:tcPr>
          <w:p w:rsidR="00FF39CF" w:rsidRPr="00FF39CF" w:rsidRDefault="00FF39C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5954" w:type="dxa"/>
          </w:tcPr>
          <w:p w:rsidR="00FF39CF" w:rsidRPr="00FF39CF" w:rsidRDefault="00FF39C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FF39CF" w:rsidRPr="00FF39CF" w:rsidTr="00FF39CF">
        <w:tc>
          <w:tcPr>
            <w:tcW w:w="1702" w:type="dxa"/>
          </w:tcPr>
          <w:p w:rsidR="00FF39CF" w:rsidRPr="00FF39CF" w:rsidRDefault="00FF39C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FF39C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Соціальна безпека</w:t>
            </w:r>
          </w:p>
        </w:tc>
        <w:tc>
          <w:tcPr>
            <w:tcW w:w="2551" w:type="dxa"/>
          </w:tcPr>
          <w:p w:rsidR="00FF39CF" w:rsidRPr="00FF39CF" w:rsidRDefault="00FF39C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5954" w:type="dxa"/>
          </w:tcPr>
          <w:p w:rsidR="00FF39CF" w:rsidRPr="00FF39CF" w:rsidRDefault="00FF39C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FF39CF" w:rsidRPr="00FF39CF" w:rsidTr="00FF39CF">
        <w:tc>
          <w:tcPr>
            <w:tcW w:w="1702" w:type="dxa"/>
          </w:tcPr>
          <w:p w:rsidR="00FF39CF" w:rsidRPr="00FF39CF" w:rsidRDefault="00FF39C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FF39C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Інформаційна безпека</w:t>
            </w:r>
          </w:p>
        </w:tc>
        <w:tc>
          <w:tcPr>
            <w:tcW w:w="2551" w:type="dxa"/>
          </w:tcPr>
          <w:p w:rsidR="00FF39CF" w:rsidRPr="00FF39CF" w:rsidRDefault="00FF39C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5954" w:type="dxa"/>
          </w:tcPr>
          <w:p w:rsidR="00FF39CF" w:rsidRPr="00FF39CF" w:rsidRDefault="00FF39C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FF39CF" w:rsidRPr="00FF39CF" w:rsidTr="00FF39CF">
        <w:tc>
          <w:tcPr>
            <w:tcW w:w="1702" w:type="dxa"/>
          </w:tcPr>
          <w:p w:rsidR="00FF39CF" w:rsidRPr="00FF39CF" w:rsidRDefault="00FF39C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2551" w:type="dxa"/>
          </w:tcPr>
          <w:p w:rsidR="00FF39CF" w:rsidRPr="00FF39CF" w:rsidRDefault="00FF39C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5954" w:type="dxa"/>
          </w:tcPr>
          <w:p w:rsidR="00FF39CF" w:rsidRPr="00FF39CF" w:rsidRDefault="00FF39C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FF39CF" w:rsidRPr="00FF39CF" w:rsidTr="00FF39CF">
        <w:trPr>
          <w:trHeight w:val="440"/>
        </w:trPr>
        <w:tc>
          <w:tcPr>
            <w:tcW w:w="1702" w:type="dxa"/>
          </w:tcPr>
          <w:p w:rsidR="00FF39CF" w:rsidRPr="00FF39CF" w:rsidRDefault="00FF39C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2551" w:type="dxa"/>
          </w:tcPr>
          <w:p w:rsidR="00FF39CF" w:rsidRPr="00FF39CF" w:rsidRDefault="00FF39C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5954" w:type="dxa"/>
          </w:tcPr>
          <w:p w:rsidR="00FF39CF" w:rsidRPr="00FF39CF" w:rsidRDefault="00FF39C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</w:tbl>
    <w:p w:rsidR="00FF39CF" w:rsidRPr="00FF39CF" w:rsidRDefault="00FF39CF" w:rsidP="00FF39CF">
      <w:pPr>
        <w:spacing w:after="160" w:line="259" w:lineRule="auto"/>
        <w:rPr>
          <w:rFonts w:asciiTheme="majorHAnsi" w:eastAsia="Calibri" w:hAnsiTheme="majorHAnsi" w:cstheme="majorHAnsi"/>
          <w:sz w:val="32"/>
          <w:szCs w:val="32"/>
          <w:lang w:val="uk-UA" w:eastAsia="uk-UA"/>
        </w:rPr>
      </w:pPr>
    </w:p>
    <w:p w:rsidR="00CF11B7" w:rsidRPr="00FF39CF" w:rsidRDefault="00CF11B7" w:rsidP="004E1F94">
      <w:pPr>
        <w:rPr>
          <w:lang w:val="uk-UA"/>
        </w:rPr>
      </w:pPr>
    </w:p>
    <w:sectPr w:rsidR="00CF11B7" w:rsidRPr="00FF39CF">
      <w:headerReference w:type="default" r:id="rId9"/>
      <w:footerReference w:type="default" r:id="rId10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5482" w:rsidRDefault="00665482" w:rsidP="00407CF0">
      <w:pPr>
        <w:spacing w:line="240" w:lineRule="auto"/>
      </w:pPr>
      <w:r>
        <w:separator/>
      </w:r>
    </w:p>
  </w:endnote>
  <w:endnote w:type="continuationSeparator" w:id="0">
    <w:p w:rsidR="00665482" w:rsidRDefault="00665482" w:rsidP="00407C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37" w:type="dxa"/>
      <w:tblInd w:w="-284" w:type="dxa"/>
      <w:tblBorders>
        <w:top w:val="single" w:sz="4" w:space="0" w:color="auto"/>
      </w:tblBorders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8222"/>
      <w:gridCol w:w="2015"/>
    </w:tblGrid>
    <w:tr w:rsidR="001852B0" w:rsidRPr="001852B0" w:rsidTr="007C3E55">
      <w:tc>
        <w:tcPr>
          <w:tcW w:w="8222" w:type="dxa"/>
          <w:tcBorders>
            <w:top w:val="single" w:sz="4" w:space="0" w:color="auto"/>
          </w:tcBorders>
          <w:shd w:val="clear" w:color="auto" w:fill="auto"/>
        </w:tcPr>
        <w:p w:rsidR="001852B0" w:rsidRPr="001852B0" w:rsidRDefault="001852B0" w:rsidP="007C3E55">
          <w:pPr>
            <w:pStyle w:val="a8"/>
            <w:rPr>
              <w:rFonts w:asciiTheme="majorHAnsi" w:hAnsiTheme="majorHAnsi" w:cstheme="majorHAnsi"/>
              <w:sz w:val="20"/>
              <w:szCs w:val="20"/>
              <w:lang w:val="ru-RU"/>
            </w:rPr>
          </w:pP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</w:rPr>
            <w:t>Додаткові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</w:rPr>
            <w:t>матеріали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до </w:t>
          </w:r>
          <w:proofErr w:type="spellStart"/>
          <w:proofErr w:type="gramStart"/>
          <w:r w:rsidRPr="001852B0">
            <w:rPr>
              <w:rFonts w:asciiTheme="majorHAnsi" w:hAnsiTheme="majorHAnsi" w:cstheme="majorHAnsi"/>
              <w:sz w:val="20"/>
              <w:szCs w:val="20"/>
            </w:rPr>
            <w:t>п</w:t>
          </w:r>
          <w:proofErr w:type="gramEnd"/>
          <w:r w:rsidRPr="001852B0">
            <w:rPr>
              <w:rFonts w:asciiTheme="majorHAnsi" w:hAnsiTheme="majorHAnsi" w:cstheme="majorHAnsi"/>
              <w:sz w:val="20"/>
              <w:szCs w:val="20"/>
            </w:rPr>
            <w:t>ідручника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"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Здоров’я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,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безпека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 та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добробут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"</w:t>
          </w:r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, 9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клас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 </w:t>
          </w:r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br/>
            <w:t xml:space="preserve">(авт. Л.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Задорожна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 та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ін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.)</w:t>
          </w:r>
        </w:p>
      </w:tc>
      <w:tc>
        <w:tcPr>
          <w:tcW w:w="2015" w:type="dxa"/>
          <w:tcBorders>
            <w:top w:val="single" w:sz="4" w:space="0" w:color="auto"/>
          </w:tcBorders>
          <w:shd w:val="clear" w:color="auto" w:fill="auto"/>
        </w:tcPr>
        <w:p w:rsidR="001852B0" w:rsidRPr="001852B0" w:rsidRDefault="00665482" w:rsidP="007C3E55">
          <w:pPr>
            <w:pStyle w:val="a8"/>
            <w:jc w:val="right"/>
            <w:rPr>
              <w:rFonts w:asciiTheme="majorHAnsi" w:hAnsiTheme="majorHAnsi" w:cstheme="majorHAnsi"/>
              <w:sz w:val="20"/>
              <w:szCs w:val="20"/>
              <w:lang w:val="en-US"/>
            </w:rPr>
          </w:pPr>
          <w:hyperlink r:id="rId1" w:history="1">
            <w:r w:rsidR="001852B0" w:rsidRPr="001852B0">
              <w:rPr>
                <w:rStyle w:val="aa"/>
                <w:rFonts w:asciiTheme="majorHAnsi" w:hAnsiTheme="majorHAnsi" w:cstheme="majorHAnsi"/>
                <w:sz w:val="20"/>
                <w:szCs w:val="20"/>
                <w:lang w:val="ar-SA"/>
              </w:rPr>
              <w:t>svitdovkola.org</w:t>
            </w:r>
          </w:hyperlink>
        </w:p>
      </w:tc>
    </w:tr>
  </w:tbl>
  <w:p w:rsidR="001852B0" w:rsidRPr="001852B0" w:rsidRDefault="001852B0">
    <w:pPr>
      <w:pStyle w:val="a8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5482" w:rsidRDefault="00665482" w:rsidP="00407CF0">
      <w:pPr>
        <w:spacing w:line="240" w:lineRule="auto"/>
      </w:pPr>
      <w:r>
        <w:separator/>
      </w:r>
    </w:p>
  </w:footnote>
  <w:footnote w:type="continuationSeparator" w:id="0">
    <w:p w:rsidR="00665482" w:rsidRDefault="00665482" w:rsidP="00407CF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07" w:type="dxa"/>
      <w:tblInd w:w="-284" w:type="dxa"/>
      <w:tblBorders>
        <w:bottom w:val="single" w:sz="4" w:space="0" w:color="auto"/>
      </w:tblBorders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5813"/>
      <w:gridCol w:w="4394"/>
    </w:tblGrid>
    <w:tr w:rsidR="00407CF0" w:rsidRPr="00407CF0" w:rsidTr="00FF39CF">
      <w:trPr>
        <w:trHeight w:val="358"/>
      </w:trPr>
      <w:tc>
        <w:tcPr>
          <w:tcW w:w="5813" w:type="dxa"/>
          <w:tcBorders>
            <w:bottom w:val="single" w:sz="4" w:space="0" w:color="auto"/>
          </w:tcBorders>
          <w:noWrap/>
          <w:vAlign w:val="center"/>
        </w:tcPr>
        <w:p w:rsidR="00407CF0" w:rsidRPr="00040867" w:rsidRDefault="00FF39CF" w:rsidP="00040867">
          <w:pPr>
            <w:pStyle w:val="a6"/>
            <w:rPr>
              <w:rFonts w:asciiTheme="majorHAnsi" w:hAnsiTheme="majorHAnsi" w:cstheme="majorHAnsi"/>
              <w:b/>
              <w:bCs/>
              <w:lang w:val="uk-UA"/>
            </w:rPr>
          </w:pPr>
          <w:proofErr w:type="spellStart"/>
          <w:r w:rsidRPr="00FF39CF">
            <w:rPr>
              <w:rFonts w:asciiTheme="majorHAnsi" w:hAnsiTheme="majorHAnsi" w:cstheme="majorHAnsi"/>
              <w:b/>
              <w:bCs/>
            </w:rPr>
            <w:t>Вплив</w:t>
          </w:r>
          <w:proofErr w:type="spellEnd"/>
          <w:r w:rsidRPr="00FF39CF">
            <w:rPr>
              <w:rFonts w:asciiTheme="majorHAnsi" w:hAnsiTheme="majorHAnsi" w:cstheme="majorHAnsi"/>
              <w:b/>
              <w:bCs/>
            </w:rPr>
            <w:t xml:space="preserve"> </w:t>
          </w:r>
          <w:proofErr w:type="spellStart"/>
          <w:r w:rsidRPr="00FF39CF">
            <w:rPr>
              <w:rFonts w:asciiTheme="majorHAnsi" w:hAnsiTheme="majorHAnsi" w:cstheme="majorHAnsi"/>
              <w:b/>
              <w:bCs/>
            </w:rPr>
            <w:t>загро</w:t>
          </w:r>
          <w:r w:rsidR="00040867">
            <w:rPr>
              <w:rFonts w:asciiTheme="majorHAnsi" w:hAnsiTheme="majorHAnsi" w:cstheme="majorHAnsi"/>
              <w:b/>
              <w:bCs/>
            </w:rPr>
            <w:t>з</w:t>
          </w:r>
          <w:proofErr w:type="spellEnd"/>
          <w:r w:rsidR="00040867">
            <w:rPr>
              <w:rFonts w:asciiTheme="majorHAnsi" w:hAnsiTheme="majorHAnsi" w:cstheme="majorHAnsi"/>
              <w:b/>
              <w:bCs/>
            </w:rPr>
            <w:t xml:space="preserve"> на </w:t>
          </w:r>
          <w:proofErr w:type="spellStart"/>
          <w:r w:rsidR="00040867">
            <w:rPr>
              <w:rFonts w:asciiTheme="majorHAnsi" w:hAnsiTheme="majorHAnsi" w:cstheme="majorHAnsi"/>
              <w:b/>
              <w:bCs/>
            </w:rPr>
            <w:t>сфери</w:t>
          </w:r>
          <w:proofErr w:type="spellEnd"/>
          <w:r w:rsidR="00040867">
            <w:rPr>
              <w:rFonts w:asciiTheme="majorHAnsi" w:hAnsiTheme="majorHAnsi" w:cstheme="majorHAnsi"/>
              <w:b/>
              <w:bCs/>
            </w:rPr>
            <w:t xml:space="preserve"> </w:t>
          </w:r>
          <w:proofErr w:type="spellStart"/>
          <w:r w:rsidR="00040867">
            <w:rPr>
              <w:rFonts w:asciiTheme="majorHAnsi" w:hAnsiTheme="majorHAnsi" w:cstheme="majorHAnsi"/>
              <w:b/>
              <w:bCs/>
            </w:rPr>
            <w:t>національної</w:t>
          </w:r>
          <w:proofErr w:type="spellEnd"/>
          <w:r w:rsidR="00040867">
            <w:rPr>
              <w:rFonts w:asciiTheme="majorHAnsi" w:hAnsiTheme="majorHAnsi" w:cstheme="majorHAnsi"/>
              <w:b/>
              <w:bCs/>
            </w:rPr>
            <w:t xml:space="preserve"> </w:t>
          </w:r>
          <w:proofErr w:type="spellStart"/>
          <w:r w:rsidR="00040867">
            <w:rPr>
              <w:rFonts w:asciiTheme="majorHAnsi" w:hAnsiTheme="majorHAnsi" w:cstheme="majorHAnsi"/>
              <w:b/>
              <w:bCs/>
            </w:rPr>
            <w:t>безпеки</w:t>
          </w:r>
          <w:proofErr w:type="spellEnd"/>
        </w:p>
      </w:tc>
      <w:tc>
        <w:tcPr>
          <w:tcW w:w="4394" w:type="dxa"/>
          <w:tcBorders>
            <w:bottom w:val="single" w:sz="4" w:space="0" w:color="auto"/>
          </w:tcBorders>
          <w:vAlign w:val="bottom"/>
        </w:tcPr>
        <w:p w:rsidR="00407CF0" w:rsidRPr="00407CF0" w:rsidRDefault="00407CF0" w:rsidP="00FF39CF">
          <w:pPr>
            <w:pStyle w:val="a6"/>
            <w:jc w:val="right"/>
            <w:rPr>
              <w:rFonts w:asciiTheme="majorHAnsi" w:hAnsiTheme="majorHAnsi" w:cstheme="majorHAnsi"/>
              <w:i/>
              <w:iCs/>
              <w:lang w:val="ru-RU"/>
            </w:rPr>
          </w:pPr>
          <w:proofErr w:type="spellStart"/>
          <w:r w:rsidRPr="00407CF0">
            <w:rPr>
              <w:rFonts w:asciiTheme="majorHAnsi" w:hAnsiTheme="majorHAnsi" w:cstheme="majorHAnsi"/>
              <w:i/>
              <w:iCs/>
              <w:lang w:val="ru-RU"/>
            </w:rPr>
            <w:t>Розділ</w:t>
          </w:r>
          <w:proofErr w:type="spellEnd"/>
          <w:r w:rsidRPr="00407CF0">
            <w:rPr>
              <w:rFonts w:asciiTheme="majorHAnsi" w:hAnsiTheme="majorHAnsi" w:cstheme="majorHAnsi"/>
              <w:i/>
              <w:iCs/>
              <w:lang w:val="ru-RU"/>
            </w:rPr>
            <w:t xml:space="preserve"> </w:t>
          </w:r>
          <w:r w:rsidR="00FF39CF" w:rsidRPr="00FF39CF">
            <w:rPr>
              <w:rFonts w:asciiTheme="majorHAnsi" w:hAnsiTheme="majorHAnsi" w:cstheme="majorHAnsi"/>
              <w:i/>
              <w:iCs/>
              <w:lang w:val="ru-RU"/>
            </w:rPr>
            <w:t>4</w:t>
          </w:r>
          <w:r w:rsidRPr="00407CF0">
            <w:rPr>
              <w:rFonts w:asciiTheme="majorHAnsi" w:hAnsiTheme="majorHAnsi" w:cstheme="majorHAnsi"/>
              <w:i/>
              <w:iCs/>
              <w:lang w:val="ru-RU"/>
            </w:rPr>
            <w:t xml:space="preserve">. </w:t>
          </w:r>
          <w:proofErr w:type="spellStart"/>
          <w:r w:rsidR="00FF39CF" w:rsidRPr="00FF39CF">
            <w:rPr>
              <w:rFonts w:asciiTheme="majorHAnsi" w:hAnsiTheme="majorHAnsi" w:cstheme="majorHAnsi"/>
              <w:i/>
              <w:iCs/>
              <w:lang w:val="ru-RU"/>
            </w:rPr>
            <w:t>Діємо</w:t>
          </w:r>
          <w:proofErr w:type="spellEnd"/>
          <w:r w:rsidR="00FF39CF" w:rsidRPr="00FF39CF">
            <w:rPr>
              <w:rFonts w:asciiTheme="majorHAnsi" w:hAnsiTheme="majorHAnsi" w:cstheme="majorHAnsi"/>
              <w:i/>
              <w:iCs/>
              <w:lang w:val="ru-RU"/>
            </w:rPr>
            <w:t xml:space="preserve"> </w:t>
          </w:r>
          <w:proofErr w:type="spellStart"/>
          <w:r w:rsidR="00FF39CF" w:rsidRPr="00FF39CF">
            <w:rPr>
              <w:rFonts w:asciiTheme="majorHAnsi" w:hAnsiTheme="majorHAnsi" w:cstheme="majorHAnsi"/>
              <w:i/>
              <w:iCs/>
              <w:lang w:val="ru-RU"/>
            </w:rPr>
            <w:t>заради</w:t>
          </w:r>
          <w:proofErr w:type="spellEnd"/>
          <w:r w:rsidR="00FF39CF" w:rsidRPr="00FF39CF">
            <w:rPr>
              <w:rFonts w:asciiTheme="majorHAnsi" w:hAnsiTheme="majorHAnsi" w:cstheme="majorHAnsi"/>
              <w:i/>
              <w:iCs/>
              <w:lang w:val="ru-RU"/>
            </w:rPr>
            <w:t xml:space="preserve"> миру і </w:t>
          </w:r>
          <w:proofErr w:type="spellStart"/>
          <w:r w:rsidR="00FF39CF" w:rsidRPr="00FF39CF">
            <w:rPr>
              <w:rFonts w:asciiTheme="majorHAnsi" w:hAnsiTheme="majorHAnsi" w:cstheme="majorHAnsi"/>
              <w:i/>
              <w:iCs/>
              <w:lang w:val="ru-RU"/>
            </w:rPr>
            <w:t>безпеки</w:t>
          </w:r>
          <w:proofErr w:type="spellEnd"/>
        </w:p>
      </w:tc>
    </w:tr>
  </w:tbl>
  <w:p w:rsidR="00407CF0" w:rsidRDefault="00407CF0" w:rsidP="00407CF0">
    <w:pPr>
      <w:pStyle w:val="a6"/>
      <w:tabs>
        <w:tab w:val="clear" w:pos="4677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633EF"/>
    <w:multiLevelType w:val="multilevel"/>
    <w:tmpl w:val="3ACADBC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0C706935"/>
    <w:multiLevelType w:val="multilevel"/>
    <w:tmpl w:val="C056531A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hint="default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hint="default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hint="default"/>
        <w:u w:val="none"/>
      </w:rPr>
    </w:lvl>
  </w:abstractNum>
  <w:abstractNum w:abstractNumId="2">
    <w:nsid w:val="0F57293F"/>
    <w:multiLevelType w:val="multilevel"/>
    <w:tmpl w:val="4DECB6C2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hint="default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hint="default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hint="default"/>
        <w:u w:val="none"/>
      </w:rPr>
    </w:lvl>
  </w:abstractNum>
  <w:abstractNum w:abstractNumId="3">
    <w:nsid w:val="13AE3DBF"/>
    <w:multiLevelType w:val="hybridMultilevel"/>
    <w:tmpl w:val="48AEB55E"/>
    <w:lvl w:ilvl="0" w:tplc="5506521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E42628">
      <w:start w:val="1"/>
      <w:numFmt w:val="bullet"/>
      <w:suff w:val="space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A24730"/>
    <w:multiLevelType w:val="multilevel"/>
    <w:tmpl w:val="81BEE89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1FBD54D2"/>
    <w:multiLevelType w:val="multilevel"/>
    <w:tmpl w:val="C056531A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hint="default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hint="default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hint="default"/>
        <w:u w:val="none"/>
      </w:rPr>
    </w:lvl>
  </w:abstractNum>
  <w:abstractNum w:abstractNumId="6">
    <w:nsid w:val="21416A96"/>
    <w:multiLevelType w:val="multilevel"/>
    <w:tmpl w:val="29A03950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hint="default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hint="default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hint="default"/>
        <w:u w:val="none"/>
      </w:rPr>
    </w:lvl>
  </w:abstractNum>
  <w:abstractNum w:abstractNumId="7">
    <w:nsid w:val="243667F6"/>
    <w:multiLevelType w:val="multilevel"/>
    <w:tmpl w:val="2D2A16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nsid w:val="44257100"/>
    <w:multiLevelType w:val="multilevel"/>
    <w:tmpl w:val="DECAAE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nsid w:val="4BD6250F"/>
    <w:multiLevelType w:val="multilevel"/>
    <w:tmpl w:val="BADE69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nsid w:val="57AC1D05"/>
    <w:multiLevelType w:val="hybridMultilevel"/>
    <w:tmpl w:val="590A452C"/>
    <w:lvl w:ilvl="0" w:tplc="42E0D91E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48675AE">
      <w:start w:val="1"/>
      <w:numFmt w:val="bullet"/>
      <w:suff w:val="space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F38D9BA">
      <w:start w:val="1"/>
      <w:numFmt w:val="bullet"/>
      <w:suff w:val="space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2163A70"/>
    <w:multiLevelType w:val="multilevel"/>
    <w:tmpl w:val="5A446A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11"/>
  </w:num>
  <w:num w:numId="5">
    <w:abstractNumId w:val="1"/>
  </w:num>
  <w:num w:numId="6">
    <w:abstractNumId w:val="2"/>
  </w:num>
  <w:num w:numId="7">
    <w:abstractNumId w:val="9"/>
  </w:num>
  <w:num w:numId="8">
    <w:abstractNumId w:val="10"/>
  </w:num>
  <w:num w:numId="9">
    <w:abstractNumId w:val="5"/>
  </w:num>
  <w:num w:numId="10">
    <w:abstractNumId w:val="3"/>
  </w:num>
  <w:num w:numId="11">
    <w:abstractNumId w:val="7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F11B7"/>
    <w:rsid w:val="00040867"/>
    <w:rsid w:val="001852B0"/>
    <w:rsid w:val="003560D4"/>
    <w:rsid w:val="003A0F60"/>
    <w:rsid w:val="00407CF0"/>
    <w:rsid w:val="0045603D"/>
    <w:rsid w:val="004D649D"/>
    <w:rsid w:val="004E1F94"/>
    <w:rsid w:val="00665482"/>
    <w:rsid w:val="00983CBE"/>
    <w:rsid w:val="00AB480E"/>
    <w:rsid w:val="00AE79C6"/>
    <w:rsid w:val="00C053CF"/>
    <w:rsid w:val="00CF11B7"/>
    <w:rsid w:val="00CF7518"/>
    <w:rsid w:val="00D50F1A"/>
    <w:rsid w:val="00D97172"/>
    <w:rsid w:val="00DB488F"/>
    <w:rsid w:val="00DD18A7"/>
    <w:rsid w:val="00EB74DB"/>
    <w:rsid w:val="00FF3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header"/>
    <w:basedOn w:val="a"/>
    <w:link w:val="a7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07CF0"/>
  </w:style>
  <w:style w:type="paragraph" w:styleId="a8">
    <w:name w:val="footer"/>
    <w:basedOn w:val="a"/>
    <w:link w:val="a9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07CF0"/>
  </w:style>
  <w:style w:type="character" w:styleId="aa">
    <w:name w:val="Hyperlink"/>
    <w:uiPriority w:val="99"/>
    <w:rsid w:val="001852B0"/>
    <w:rPr>
      <w:rFonts w:cs="Times New Roman"/>
      <w:color w:val="0000FF"/>
      <w:u w:val="single"/>
    </w:rPr>
  </w:style>
  <w:style w:type="paragraph" w:styleId="ab">
    <w:name w:val="List Paragraph"/>
    <w:basedOn w:val="a"/>
    <w:uiPriority w:val="34"/>
    <w:qFormat/>
    <w:rsid w:val="00DB48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header"/>
    <w:basedOn w:val="a"/>
    <w:link w:val="a7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07CF0"/>
  </w:style>
  <w:style w:type="paragraph" w:styleId="a8">
    <w:name w:val="footer"/>
    <w:basedOn w:val="a"/>
    <w:link w:val="a9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07CF0"/>
  </w:style>
  <w:style w:type="character" w:styleId="aa">
    <w:name w:val="Hyperlink"/>
    <w:uiPriority w:val="99"/>
    <w:rsid w:val="001852B0"/>
    <w:rPr>
      <w:rFonts w:cs="Times New Roman"/>
      <w:color w:val="0000FF"/>
      <w:u w:val="single"/>
    </w:rPr>
  </w:style>
  <w:style w:type="paragraph" w:styleId="ab">
    <w:name w:val="List Paragraph"/>
    <w:basedOn w:val="a"/>
    <w:uiPriority w:val="34"/>
    <w:qFormat/>
    <w:rsid w:val="00DB48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46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vitdovkola.org/?ref=Rozdil-4-paragraph-10-rozdrukivka-03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1A99C7-E180-4E9D-B3D5-79AB83DC9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 Евланов</dc:creator>
  <cp:lastModifiedBy>Алексей Евланов</cp:lastModifiedBy>
  <cp:revision>13</cp:revision>
  <cp:lastPrinted>2025-07-15T13:20:00Z</cp:lastPrinted>
  <dcterms:created xsi:type="dcterms:W3CDTF">2025-07-10T10:58:00Z</dcterms:created>
  <dcterms:modified xsi:type="dcterms:W3CDTF">2025-07-18T14:09:00Z</dcterms:modified>
</cp:coreProperties>
</file>