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6E1" w:rsidRDefault="00EE457B" w:rsidP="003C6644">
      <w:pPr>
        <w:jc w:val="center"/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</w:pPr>
      <w:r w:rsidRPr="00EE457B"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  <w:t>Загрози міжнародній і глобальній безпеці</w:t>
      </w:r>
    </w:p>
    <w:tbl>
      <w:tblPr>
        <w:tblStyle w:val="a5"/>
        <w:tblW w:w="10207" w:type="dxa"/>
        <w:tblInd w:w="-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54"/>
        <w:gridCol w:w="2940"/>
        <w:gridCol w:w="3413"/>
      </w:tblGrid>
      <w:tr w:rsidR="00EE457B" w:rsidRPr="00EE457B" w:rsidTr="00FC56EC">
        <w:tc>
          <w:tcPr>
            <w:tcW w:w="3854" w:type="dxa"/>
            <w:vAlign w:val="center"/>
          </w:tcPr>
          <w:p w:rsidR="00EE457B" w:rsidRPr="00EE457B" w:rsidRDefault="00FC56EC" w:rsidP="00FC56EC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FF0000"/>
                <w:sz w:val="24"/>
                <w:szCs w:val="24"/>
                <w:lang w:val="uk-UA"/>
              </w:rPr>
            </w:pPr>
            <w:r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Приклади з</w:t>
            </w:r>
            <w:r w:rsidR="00EE457B" w:rsidRPr="00EE457B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агроз</w:t>
            </w:r>
          </w:p>
        </w:tc>
        <w:tc>
          <w:tcPr>
            <w:tcW w:w="2940" w:type="dxa"/>
            <w:vAlign w:val="center"/>
          </w:tcPr>
          <w:p w:rsidR="00EE457B" w:rsidRPr="00EE457B" w:rsidRDefault="00FC56EC" w:rsidP="00FC56EC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FC56EC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 xml:space="preserve">Наслідки впливу </w:t>
            </w:r>
            <w:r w:rsidR="00EE457B" w:rsidRPr="00EE457B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на</w:t>
            </w:r>
            <w:r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 </w:t>
            </w:r>
            <w:r w:rsidR="00EE457B" w:rsidRPr="00EE457B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міжнародну безпеку</w:t>
            </w:r>
          </w:p>
        </w:tc>
        <w:tc>
          <w:tcPr>
            <w:tcW w:w="3413" w:type="dxa"/>
            <w:vAlign w:val="center"/>
          </w:tcPr>
          <w:p w:rsidR="00EE457B" w:rsidRPr="00EE457B" w:rsidRDefault="0044546D" w:rsidP="0044546D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44546D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Наслідки впливу</w:t>
            </w:r>
            <w:r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br/>
            </w:r>
            <w:r w:rsidR="00EE457B" w:rsidRPr="00EE457B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на глобальну безпеку</w:t>
            </w: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FC2BBC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Аварія на Чорнобильській атомній електростанції (ЧАЕС, 198</w:t>
            </w:r>
            <w:r w:rsidR="00FC2BBC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6</w:t>
            </w: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 рік)</w:t>
            </w:r>
          </w:p>
        </w:tc>
        <w:tc>
          <w:tcPr>
            <w:tcW w:w="2940" w:type="dxa"/>
          </w:tcPr>
          <w:p w:rsidR="00EE457B" w:rsidRPr="00EE457B" w:rsidRDefault="0044546D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Р</w:t>
            </w:r>
            <w:r w:rsidR="00EE457B"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адіаційна загроза Україні та сусіднім країнам</w:t>
            </w:r>
          </w:p>
        </w:tc>
        <w:tc>
          <w:tcPr>
            <w:tcW w:w="3413" w:type="dxa"/>
          </w:tcPr>
          <w:p w:rsidR="00EE457B" w:rsidRPr="00EE457B" w:rsidRDefault="0044546D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Г</w:t>
            </w:r>
            <w:r w:rsidR="00EE457B"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лобальний вплив на довкілля, здоров’я, енергетичну політику</w:t>
            </w: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EE457B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Глобальна економічна криза (2008</w:t>
            </w:r>
            <w:r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  <w:t> </w:t>
            </w: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рік)</w:t>
            </w:r>
          </w:p>
        </w:tc>
        <w:tc>
          <w:tcPr>
            <w:tcW w:w="2940" w:type="dxa"/>
          </w:tcPr>
          <w:p w:rsidR="00EE457B" w:rsidRPr="00EE457B" w:rsidRDefault="00EE457B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413" w:type="dxa"/>
          </w:tcPr>
          <w:p w:rsidR="00EE457B" w:rsidRPr="00EE457B" w:rsidRDefault="00EE457B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Пандемія COVID-19</w:t>
            </w:r>
          </w:p>
        </w:tc>
        <w:tc>
          <w:tcPr>
            <w:tcW w:w="2940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413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Російська збройна агресія проти України</w:t>
            </w:r>
          </w:p>
        </w:tc>
        <w:tc>
          <w:tcPr>
            <w:tcW w:w="2940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413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EE457B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Блокада Суецького каналу (2021</w:t>
            </w:r>
            <w:r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  <w:t> </w:t>
            </w: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рік)</w:t>
            </w:r>
          </w:p>
        </w:tc>
        <w:tc>
          <w:tcPr>
            <w:tcW w:w="2940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413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Аварія на Каховській гідроелектростанції (ГЕС, 2023 рік)</w:t>
            </w:r>
          </w:p>
        </w:tc>
        <w:tc>
          <w:tcPr>
            <w:tcW w:w="2940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413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Використання штучного інтелекту</w:t>
            </w:r>
          </w:p>
        </w:tc>
        <w:tc>
          <w:tcPr>
            <w:tcW w:w="2940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413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proofErr w:type="spellStart"/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Фейки</w:t>
            </w:r>
            <w:proofErr w:type="spellEnd"/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 та інформаційна війна</w:t>
            </w:r>
          </w:p>
        </w:tc>
        <w:tc>
          <w:tcPr>
            <w:tcW w:w="2940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413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FC2BBC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Фінансові санкції</w:t>
            </w:r>
            <w:r w:rsidR="00FC2BBC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, накладені на окремі</w:t>
            </w: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 держав</w:t>
            </w:r>
            <w:bookmarkStart w:id="0" w:name="_GoBack"/>
            <w:bookmarkEnd w:id="0"/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и</w:t>
            </w:r>
          </w:p>
        </w:tc>
        <w:tc>
          <w:tcPr>
            <w:tcW w:w="2940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413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EE457B" w:rsidRPr="00EE457B" w:rsidTr="00EE457B">
        <w:tc>
          <w:tcPr>
            <w:tcW w:w="3854" w:type="dxa"/>
          </w:tcPr>
          <w:p w:rsidR="00EE457B" w:rsidRPr="00EE457B" w:rsidRDefault="00EE457B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EE457B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Кібератаки на уряди</w:t>
            </w:r>
          </w:p>
        </w:tc>
        <w:tc>
          <w:tcPr>
            <w:tcW w:w="2940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413" w:type="dxa"/>
          </w:tcPr>
          <w:p w:rsidR="00EE457B" w:rsidRPr="00EE457B" w:rsidRDefault="00EE457B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</w:tbl>
    <w:p w:rsidR="003C6644" w:rsidRPr="003C6644" w:rsidRDefault="003C6644" w:rsidP="003C6644"/>
    <w:sectPr w:rsidR="003C6644" w:rsidRPr="003C6644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F34" w:rsidRDefault="007A0F34" w:rsidP="00407CF0">
      <w:pPr>
        <w:spacing w:line="240" w:lineRule="auto"/>
      </w:pPr>
      <w:r>
        <w:separator/>
      </w:r>
    </w:p>
  </w:endnote>
  <w:endnote w:type="continuationSeparator" w:id="0">
    <w:p w:rsidR="007A0F34" w:rsidRDefault="007A0F34" w:rsidP="00407C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284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68"/>
      <w:gridCol w:w="8222"/>
      <w:gridCol w:w="1417"/>
    </w:tblGrid>
    <w:tr w:rsidR="00AA0F34" w:rsidRPr="001852B0" w:rsidTr="00AA0F34">
      <w:tc>
        <w:tcPr>
          <w:tcW w:w="568" w:type="dxa"/>
          <w:tcBorders>
            <w:top w:val="single" w:sz="4" w:space="0" w:color="auto"/>
          </w:tcBorders>
        </w:tcPr>
        <w:p w:rsidR="00AA0F34" w:rsidRPr="001852B0" w:rsidRDefault="00AA0F34" w:rsidP="007C3E55">
          <w:pPr>
            <w:pStyle w:val="a8"/>
            <w:rPr>
              <w:rFonts w:asciiTheme="majorHAnsi" w:hAnsiTheme="majorHAnsi" w:cstheme="majorHAnsi"/>
              <w:sz w:val="20"/>
              <w:szCs w:val="20"/>
            </w:rPr>
          </w:pPr>
          <w:r w:rsidRPr="00AA0F34">
            <w:rPr>
              <w:rFonts w:asciiTheme="majorHAnsi" w:hAnsiTheme="majorHAnsi" w:cstheme="majorHAnsi"/>
              <w:sz w:val="20"/>
              <w:szCs w:val="20"/>
            </w:rPr>
            <w:fldChar w:fldCharType="begin"/>
          </w:r>
          <w:r w:rsidRPr="00AA0F34">
            <w:rPr>
              <w:rFonts w:asciiTheme="majorHAnsi" w:hAnsiTheme="majorHAnsi" w:cstheme="majorHAnsi"/>
              <w:sz w:val="20"/>
              <w:szCs w:val="20"/>
            </w:rPr>
            <w:instrText>PAGE   \* MERGEFORMAT</w:instrText>
          </w:r>
          <w:r w:rsidRPr="00AA0F34">
            <w:rPr>
              <w:rFonts w:asciiTheme="majorHAnsi" w:hAnsiTheme="majorHAnsi" w:cstheme="majorHAnsi"/>
              <w:sz w:val="20"/>
              <w:szCs w:val="20"/>
            </w:rPr>
            <w:fldChar w:fldCharType="separate"/>
          </w:r>
          <w:r w:rsidR="00FC2BBC" w:rsidRPr="00FC2BBC">
            <w:rPr>
              <w:rFonts w:asciiTheme="majorHAnsi" w:hAnsiTheme="majorHAnsi" w:cstheme="majorHAnsi"/>
              <w:noProof/>
              <w:sz w:val="20"/>
              <w:szCs w:val="20"/>
              <w:lang w:val="ru-RU"/>
            </w:rPr>
            <w:t>1</w:t>
          </w:r>
          <w:r w:rsidRPr="00AA0F34">
            <w:rPr>
              <w:rFonts w:asciiTheme="majorHAnsi" w:hAnsiTheme="majorHAnsi" w:cstheme="majorHAnsi"/>
              <w:sz w:val="20"/>
              <w:szCs w:val="20"/>
            </w:rPr>
            <w:fldChar w:fldCharType="end"/>
          </w:r>
        </w:p>
      </w:tc>
      <w:tc>
        <w:tcPr>
          <w:tcW w:w="8222" w:type="dxa"/>
          <w:tcBorders>
            <w:top w:val="single" w:sz="4" w:space="0" w:color="auto"/>
          </w:tcBorders>
          <w:shd w:val="clear" w:color="auto" w:fill="auto"/>
        </w:tcPr>
        <w:p w:rsidR="00AA0F34" w:rsidRPr="001852B0" w:rsidRDefault="00AA0F34" w:rsidP="00AA0F34">
          <w:pPr>
            <w:pStyle w:val="a8"/>
            <w:tabs>
              <w:tab w:val="clear" w:pos="4677"/>
            </w:tabs>
            <w:jc w:val="center"/>
            <w:rPr>
              <w:rFonts w:asciiTheme="majorHAnsi" w:hAnsiTheme="majorHAnsi" w:cstheme="majorHAnsi"/>
              <w:sz w:val="20"/>
              <w:szCs w:val="20"/>
              <w:lang w:val="ru-RU"/>
            </w:rPr>
          </w:pP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Додаткові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матеріали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до </w:t>
          </w:r>
          <w:proofErr w:type="spellStart"/>
          <w:proofErr w:type="gramStart"/>
          <w:r w:rsidRPr="001852B0">
            <w:rPr>
              <w:rFonts w:asciiTheme="majorHAnsi" w:hAnsiTheme="majorHAnsi" w:cstheme="majorHAnsi"/>
              <w:sz w:val="20"/>
              <w:szCs w:val="20"/>
            </w:rPr>
            <w:t>п</w:t>
          </w:r>
          <w:proofErr w:type="gramEnd"/>
          <w:r w:rsidRPr="001852B0">
            <w:rPr>
              <w:rFonts w:asciiTheme="majorHAnsi" w:hAnsiTheme="majorHAnsi" w:cstheme="majorHAnsi"/>
              <w:sz w:val="20"/>
              <w:szCs w:val="20"/>
            </w:rPr>
            <w:t>ідручника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Здоров’я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безпека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добробут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9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клас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Задорожна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ін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.)</w:t>
          </w:r>
        </w:p>
      </w:tc>
      <w:tc>
        <w:tcPr>
          <w:tcW w:w="1417" w:type="dxa"/>
          <w:tcBorders>
            <w:top w:val="single" w:sz="4" w:space="0" w:color="auto"/>
          </w:tcBorders>
          <w:shd w:val="clear" w:color="auto" w:fill="auto"/>
        </w:tcPr>
        <w:p w:rsidR="00AA0F34" w:rsidRPr="001852B0" w:rsidRDefault="007A0F34" w:rsidP="007C3E55">
          <w:pPr>
            <w:pStyle w:val="a8"/>
            <w:jc w:val="right"/>
            <w:rPr>
              <w:rFonts w:asciiTheme="majorHAnsi" w:hAnsiTheme="majorHAnsi" w:cstheme="majorHAnsi"/>
              <w:sz w:val="20"/>
              <w:szCs w:val="20"/>
              <w:lang w:val="en-US"/>
            </w:rPr>
          </w:pPr>
          <w:hyperlink r:id="rId1" w:history="1">
            <w:r w:rsidR="00AA0F34" w:rsidRPr="001852B0">
              <w:rPr>
                <w:rStyle w:val="aa"/>
                <w:rFonts w:asciiTheme="majorHAnsi" w:hAnsiTheme="majorHAnsi" w:cstheme="majorHAns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1852B0" w:rsidRPr="001852B0" w:rsidRDefault="001852B0">
    <w:pPr>
      <w:pStyle w:val="a8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F34" w:rsidRDefault="007A0F34" w:rsidP="00407CF0">
      <w:pPr>
        <w:spacing w:line="240" w:lineRule="auto"/>
      </w:pPr>
      <w:r>
        <w:separator/>
      </w:r>
    </w:p>
  </w:footnote>
  <w:footnote w:type="continuationSeparator" w:id="0">
    <w:p w:rsidR="007A0F34" w:rsidRDefault="007A0F34" w:rsidP="00407C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2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387"/>
      <w:gridCol w:w="4820"/>
    </w:tblGrid>
    <w:tr w:rsidR="00407CF0" w:rsidRPr="00407CF0" w:rsidTr="00407CF0">
      <w:trPr>
        <w:trHeight w:val="358"/>
      </w:trPr>
      <w:tc>
        <w:tcPr>
          <w:tcW w:w="5387" w:type="dxa"/>
          <w:tcBorders>
            <w:bottom w:val="single" w:sz="4" w:space="0" w:color="auto"/>
          </w:tcBorders>
          <w:noWrap/>
          <w:vAlign w:val="center"/>
        </w:tcPr>
        <w:p w:rsidR="00407CF0" w:rsidRPr="00407CF0" w:rsidRDefault="00EE457B" w:rsidP="007C3E55">
          <w:pPr>
            <w:pStyle w:val="a6"/>
            <w:rPr>
              <w:rFonts w:asciiTheme="majorHAnsi" w:hAnsiTheme="majorHAnsi" w:cstheme="majorHAnsi"/>
              <w:b/>
              <w:bCs/>
            </w:rPr>
          </w:pPr>
          <w:proofErr w:type="spellStart"/>
          <w:r w:rsidRPr="00EE457B">
            <w:rPr>
              <w:rFonts w:asciiTheme="majorHAnsi" w:hAnsiTheme="majorHAnsi" w:cstheme="majorHAnsi"/>
              <w:b/>
              <w:bCs/>
            </w:rPr>
            <w:t>Загрози</w:t>
          </w:r>
          <w:proofErr w:type="spellEnd"/>
          <w:r w:rsidRPr="00EE457B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Pr="00EE457B">
            <w:rPr>
              <w:rFonts w:asciiTheme="majorHAnsi" w:hAnsiTheme="majorHAnsi" w:cstheme="majorHAnsi"/>
              <w:b/>
              <w:bCs/>
            </w:rPr>
            <w:t>міжнародній</w:t>
          </w:r>
          <w:proofErr w:type="spellEnd"/>
          <w:r w:rsidRPr="00EE457B">
            <w:rPr>
              <w:rFonts w:asciiTheme="majorHAnsi" w:hAnsiTheme="majorHAnsi" w:cstheme="majorHAnsi"/>
              <w:b/>
              <w:bCs/>
            </w:rPr>
            <w:t xml:space="preserve"> і </w:t>
          </w:r>
          <w:proofErr w:type="spellStart"/>
          <w:r w:rsidRPr="00EE457B">
            <w:rPr>
              <w:rFonts w:asciiTheme="majorHAnsi" w:hAnsiTheme="majorHAnsi" w:cstheme="majorHAnsi"/>
              <w:b/>
              <w:bCs/>
            </w:rPr>
            <w:t>глобальній</w:t>
          </w:r>
          <w:proofErr w:type="spellEnd"/>
          <w:r w:rsidRPr="00EE457B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Pr="00EE457B">
            <w:rPr>
              <w:rFonts w:asciiTheme="majorHAnsi" w:hAnsiTheme="majorHAnsi" w:cstheme="majorHAnsi"/>
              <w:b/>
              <w:bCs/>
            </w:rPr>
            <w:t>безпеці</w:t>
          </w:r>
          <w:proofErr w:type="spellEnd"/>
        </w:p>
      </w:tc>
      <w:tc>
        <w:tcPr>
          <w:tcW w:w="4820" w:type="dxa"/>
          <w:tcBorders>
            <w:bottom w:val="single" w:sz="4" w:space="0" w:color="auto"/>
          </w:tcBorders>
          <w:vAlign w:val="bottom"/>
        </w:tcPr>
        <w:p w:rsidR="00407CF0" w:rsidRPr="00407CF0" w:rsidRDefault="00407CF0" w:rsidP="005466E1">
          <w:pPr>
            <w:pStyle w:val="a6"/>
            <w:jc w:val="right"/>
            <w:rPr>
              <w:rFonts w:asciiTheme="majorHAnsi" w:hAnsiTheme="majorHAnsi" w:cstheme="majorHAnsi"/>
              <w:i/>
              <w:iCs/>
              <w:lang w:val="ru-RU"/>
            </w:rPr>
          </w:pPr>
          <w:proofErr w:type="spellStart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>Розділ</w:t>
          </w:r>
          <w:proofErr w:type="spellEnd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>4</w:t>
          </w:r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. </w:t>
          </w:r>
          <w:proofErr w:type="spellStart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>Діємо</w:t>
          </w:r>
          <w:proofErr w:type="spellEnd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proofErr w:type="spellStart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>заради</w:t>
          </w:r>
          <w:proofErr w:type="spellEnd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 xml:space="preserve"> миру і </w:t>
          </w:r>
          <w:proofErr w:type="spellStart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>безпеки</w:t>
          </w:r>
          <w:proofErr w:type="spellEnd"/>
        </w:p>
      </w:tc>
    </w:tr>
  </w:tbl>
  <w:p w:rsidR="00407CF0" w:rsidRPr="00EE457B" w:rsidRDefault="00407CF0" w:rsidP="00407CF0">
    <w:pPr>
      <w:pStyle w:val="a6"/>
      <w:tabs>
        <w:tab w:val="clear" w:pos="4677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2B65"/>
    <w:multiLevelType w:val="multilevel"/>
    <w:tmpl w:val="D8AAA8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>
    <w:nsid w:val="029E0AEF"/>
    <w:multiLevelType w:val="multilevel"/>
    <w:tmpl w:val="4ACE48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nsid w:val="0C1E1505"/>
    <w:multiLevelType w:val="multilevel"/>
    <w:tmpl w:val="2C2279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>
    <w:nsid w:val="0C216E7E"/>
    <w:multiLevelType w:val="multilevel"/>
    <w:tmpl w:val="4404E3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>
    <w:nsid w:val="17A67665"/>
    <w:multiLevelType w:val="multilevel"/>
    <w:tmpl w:val="C388C2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>
    <w:nsid w:val="18E06DA8"/>
    <w:multiLevelType w:val="multilevel"/>
    <w:tmpl w:val="080058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>
    <w:nsid w:val="23442A2E"/>
    <w:multiLevelType w:val="multilevel"/>
    <w:tmpl w:val="B0F40C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>
    <w:nsid w:val="25794D7B"/>
    <w:multiLevelType w:val="multilevel"/>
    <w:tmpl w:val="570AA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451A36B2"/>
    <w:multiLevelType w:val="multilevel"/>
    <w:tmpl w:val="FF108F4E"/>
    <w:lvl w:ilvl="0">
      <w:start w:val="1"/>
      <w:numFmt w:val="bullet"/>
      <w:lvlText w:val="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>
    <w:nsid w:val="4BD90CB7"/>
    <w:multiLevelType w:val="multilevel"/>
    <w:tmpl w:val="E89EB2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>
    <w:nsid w:val="4EAD78C9"/>
    <w:multiLevelType w:val="multilevel"/>
    <w:tmpl w:val="1CA0A9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1">
    <w:nsid w:val="4F5232F8"/>
    <w:multiLevelType w:val="multilevel"/>
    <w:tmpl w:val="194861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>
    <w:nsid w:val="56CA5570"/>
    <w:multiLevelType w:val="multilevel"/>
    <w:tmpl w:val="F59AA6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3">
    <w:nsid w:val="647356F1"/>
    <w:multiLevelType w:val="multilevel"/>
    <w:tmpl w:val="45CAC2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4">
    <w:nsid w:val="657919F7"/>
    <w:multiLevelType w:val="multilevel"/>
    <w:tmpl w:val="B9F8F5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5">
    <w:nsid w:val="6A447B37"/>
    <w:multiLevelType w:val="multilevel"/>
    <w:tmpl w:val="61EE61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6">
    <w:nsid w:val="734E53E1"/>
    <w:multiLevelType w:val="multilevel"/>
    <w:tmpl w:val="28326D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3"/>
  </w:num>
  <w:num w:numId="2">
    <w:abstractNumId w:val="11"/>
  </w:num>
  <w:num w:numId="3">
    <w:abstractNumId w:val="16"/>
  </w:num>
  <w:num w:numId="4">
    <w:abstractNumId w:val="14"/>
  </w:num>
  <w:num w:numId="5">
    <w:abstractNumId w:val="7"/>
  </w:num>
  <w:num w:numId="6">
    <w:abstractNumId w:val="15"/>
  </w:num>
  <w:num w:numId="7">
    <w:abstractNumId w:val="5"/>
  </w:num>
  <w:num w:numId="8">
    <w:abstractNumId w:val="4"/>
  </w:num>
  <w:num w:numId="9">
    <w:abstractNumId w:val="12"/>
  </w:num>
  <w:num w:numId="10">
    <w:abstractNumId w:val="2"/>
  </w:num>
  <w:num w:numId="11">
    <w:abstractNumId w:val="8"/>
  </w:num>
  <w:num w:numId="12">
    <w:abstractNumId w:val="0"/>
  </w:num>
  <w:num w:numId="13">
    <w:abstractNumId w:val="10"/>
  </w:num>
  <w:num w:numId="14">
    <w:abstractNumId w:val="9"/>
  </w:num>
  <w:num w:numId="15">
    <w:abstractNumId w:val="3"/>
  </w:num>
  <w:num w:numId="16">
    <w:abstractNumId w:val="6"/>
  </w:num>
  <w:num w:numId="17">
    <w:abstractNumId w:val="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F11B7"/>
    <w:rsid w:val="001852B0"/>
    <w:rsid w:val="003560D4"/>
    <w:rsid w:val="003A0F60"/>
    <w:rsid w:val="003C6644"/>
    <w:rsid w:val="00407CF0"/>
    <w:rsid w:val="00431916"/>
    <w:rsid w:val="0044546D"/>
    <w:rsid w:val="0045603D"/>
    <w:rsid w:val="004E1F94"/>
    <w:rsid w:val="005466E1"/>
    <w:rsid w:val="0062130C"/>
    <w:rsid w:val="00641061"/>
    <w:rsid w:val="00750B7D"/>
    <w:rsid w:val="007A0F34"/>
    <w:rsid w:val="00983CBE"/>
    <w:rsid w:val="00A33256"/>
    <w:rsid w:val="00AA0F34"/>
    <w:rsid w:val="00AE79C6"/>
    <w:rsid w:val="00C053CF"/>
    <w:rsid w:val="00CF11B7"/>
    <w:rsid w:val="00CF7518"/>
    <w:rsid w:val="00D50F1A"/>
    <w:rsid w:val="00D97172"/>
    <w:rsid w:val="00DB488F"/>
    <w:rsid w:val="00EB47D7"/>
    <w:rsid w:val="00EE457B"/>
    <w:rsid w:val="00FC2BBC"/>
    <w:rsid w:val="00FC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5466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466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5466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466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6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4-paragraph-11-rozdrukivka-03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5ACC-F41D-4CE0-A74C-29B3A3CA6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Алексей Евланов</cp:lastModifiedBy>
  <cp:revision>17</cp:revision>
  <cp:lastPrinted>2025-07-17T13:33:00Z</cp:lastPrinted>
  <dcterms:created xsi:type="dcterms:W3CDTF">2025-07-10T10:58:00Z</dcterms:created>
  <dcterms:modified xsi:type="dcterms:W3CDTF">2026-02-19T11:53:00Z</dcterms:modified>
</cp:coreProperties>
</file>