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6DFCE4" w14:textId="77777777" w:rsidR="009E02D0" w:rsidRPr="009E02D0" w:rsidRDefault="009E02D0">
      <w:pPr>
        <w:spacing w:after="180"/>
        <w:jc w:val="center"/>
        <w:rPr>
          <w:rFonts w:asciiTheme="majorHAnsi" w:hAnsiTheme="majorHAnsi" w:cstheme="majorHAnsi"/>
          <w:sz w:val="28"/>
          <w:szCs w:val="28"/>
          <w:lang w:val="uk-UA"/>
        </w:rPr>
      </w:pPr>
      <w:r w:rsidRPr="009E02D0">
        <w:rPr>
          <w:rFonts w:asciiTheme="majorHAnsi" w:hAnsiTheme="majorHAnsi" w:cstheme="majorHAnsi"/>
          <w:b/>
          <w:color w:val="144C7E"/>
          <w:sz w:val="28"/>
          <w:szCs w:val="28"/>
          <w:lang w:val="uk-UA"/>
        </w:rPr>
        <w:t>КОЛА КОНТРОЛЮ</w:t>
      </w:r>
    </w:p>
    <w:p w14:paraId="3B8BB036" w14:textId="77777777" w:rsidR="009E02D0" w:rsidRPr="009E02D0" w:rsidRDefault="009E02D0" w:rsidP="009E02D0">
      <w:pPr>
        <w:ind w:left="-142"/>
        <w:rPr>
          <w:rFonts w:asciiTheme="majorHAnsi" w:hAnsiTheme="majorHAnsi" w:cstheme="majorHAnsi"/>
          <w:sz w:val="28"/>
          <w:szCs w:val="28"/>
          <w:lang w:val="uk-UA"/>
        </w:rPr>
      </w:pPr>
      <w:r w:rsidRPr="009E02D0">
        <w:rPr>
          <w:rFonts w:asciiTheme="majorHAnsi" w:hAnsiTheme="majorHAnsi" w:cstheme="majorHAnsi"/>
          <w:sz w:val="28"/>
          <w:szCs w:val="28"/>
          <w:lang w:val="uk-UA"/>
        </w:rPr>
        <w:t xml:space="preserve">У внутрішньому колі </w:t>
      </w:r>
      <w:proofErr w:type="spellStart"/>
      <w:r w:rsidRPr="009E02D0">
        <w:rPr>
          <w:rFonts w:asciiTheme="majorHAnsi" w:hAnsiTheme="majorHAnsi" w:cstheme="majorHAnsi"/>
          <w:sz w:val="28"/>
          <w:szCs w:val="28"/>
          <w:lang w:val="uk-UA"/>
        </w:rPr>
        <w:t>запиши</w:t>
      </w:r>
      <w:proofErr w:type="spellEnd"/>
      <w:r w:rsidRPr="009E02D0">
        <w:rPr>
          <w:rFonts w:asciiTheme="majorHAnsi" w:hAnsiTheme="majorHAnsi" w:cstheme="majorHAnsi"/>
          <w:sz w:val="28"/>
          <w:szCs w:val="28"/>
          <w:lang w:val="uk-UA"/>
        </w:rPr>
        <w:t xml:space="preserve"> свої можливі дії. У зовнішньому — те, що не залежить від тебе. Не плутай вплив із гарантією результату.</w:t>
      </w:r>
    </w:p>
    <w:p w14:paraId="78F3EB58" w14:textId="77777777" w:rsidR="009E02D0" w:rsidRPr="009E02D0" w:rsidRDefault="009E02D0">
      <w:pPr>
        <w:jc w:val="center"/>
        <w:rPr>
          <w:rFonts w:asciiTheme="majorHAnsi" w:hAnsiTheme="majorHAnsi" w:cstheme="majorHAnsi"/>
          <w:sz w:val="28"/>
          <w:szCs w:val="28"/>
          <w:lang w:val="uk-UA"/>
        </w:rPr>
      </w:pPr>
      <w:bookmarkStart w:id="0" w:name="_GoBack"/>
      <w:r w:rsidRPr="009E02D0">
        <w:rPr>
          <w:rFonts w:asciiTheme="majorHAnsi" w:hAnsiTheme="majorHAnsi" w:cstheme="majorHAnsi"/>
          <w:noProof/>
          <w:sz w:val="28"/>
          <w:szCs w:val="28"/>
          <w:lang w:val="ru-RU" w:eastAsia="ru-RU"/>
        </w:rPr>
        <w:drawing>
          <wp:inline distT="0" distB="0" distL="0" distR="0" wp14:anchorId="29817244" wp14:editId="0404CB81">
            <wp:extent cx="8599911" cy="4762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circle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606817" cy="4766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4098861B" w14:textId="77777777" w:rsidR="009E02D0" w:rsidRPr="009E02D0" w:rsidRDefault="009E02D0" w:rsidP="009E02D0">
      <w:pPr>
        <w:ind w:left="-142"/>
        <w:rPr>
          <w:rFonts w:asciiTheme="majorHAnsi" w:hAnsiTheme="majorHAnsi" w:cstheme="majorHAnsi"/>
          <w:sz w:val="28"/>
          <w:szCs w:val="28"/>
          <w:lang w:val="uk-UA"/>
        </w:rPr>
      </w:pPr>
      <w:r w:rsidRPr="009E02D0">
        <w:rPr>
          <w:rFonts w:asciiTheme="majorHAnsi" w:hAnsiTheme="majorHAnsi" w:cstheme="majorHAnsi"/>
          <w:sz w:val="28"/>
          <w:szCs w:val="28"/>
          <w:lang w:val="uk-UA"/>
        </w:rPr>
        <w:t>Яку дію можу зробити саме зараз?  ____________________________________________________________________</w:t>
      </w:r>
    </w:p>
    <w:sectPr w:rsidR="009E02D0" w:rsidRPr="009E02D0" w:rsidSect="007F0E76">
      <w:headerReference w:type="default" r:id="rId10"/>
      <w:footerReference w:type="default" r:id="rId11"/>
      <w:pgSz w:w="16838" w:h="11906" w:orient="landscape"/>
      <w:pgMar w:top="425" w:right="536" w:bottom="425" w:left="68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4FDBA6E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E28B22" w14:textId="77777777" w:rsidR="00176A6B" w:rsidRDefault="00176A6B">
      <w:pPr>
        <w:spacing w:line="240" w:lineRule="auto"/>
      </w:pPr>
      <w:r>
        <w:separator/>
      </w:r>
    </w:p>
  </w:endnote>
  <w:endnote w:type="continuationSeparator" w:id="0">
    <w:p w14:paraId="607F5371" w14:textId="77777777" w:rsidR="00176A6B" w:rsidRDefault="00176A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735" w:type="dxa"/>
      <w:tblInd w:w="-142" w:type="dxa"/>
      <w:tblBorders>
        <w:top w:val="single" w:sz="4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8080"/>
      <w:gridCol w:w="7655"/>
    </w:tblGrid>
    <w:tr w:rsidR="00B13873" w:rsidRPr="001852B0" w14:paraId="3BED47ED" w14:textId="77777777" w:rsidTr="00B13873">
      <w:tc>
        <w:tcPr>
          <w:tcW w:w="8080" w:type="dxa"/>
          <w:tcBorders>
            <w:top w:val="single" w:sz="4" w:space="0" w:color="auto"/>
          </w:tcBorders>
          <w:shd w:val="clear" w:color="auto" w:fill="auto"/>
        </w:tcPr>
        <w:p w14:paraId="0C7FAB7B" w14:textId="1CD50B62" w:rsidR="00B13873" w:rsidRPr="001852B0" w:rsidRDefault="00B13873" w:rsidP="00CE62BD">
          <w:pPr>
            <w:pStyle w:val="a7"/>
            <w:rPr>
              <w:rFonts w:asciiTheme="majorHAnsi" w:hAnsiTheme="majorHAnsi" w:cstheme="majorHAnsi"/>
              <w:szCs w:val="20"/>
              <w:lang w:val="ru-RU"/>
            </w:rPr>
          </w:pPr>
          <w:r>
            <w:rPr>
              <w:rFonts w:asciiTheme="majorHAnsi" w:hAnsiTheme="majorHAnsi" w:cstheme="majorHAnsi"/>
              <w:szCs w:val="20"/>
              <w:lang w:val="uk-UA"/>
            </w:rPr>
            <w:t>Е-додаток</w:t>
          </w:r>
          <w:r w:rsidRPr="00B13873">
            <w:rPr>
              <w:rFonts w:asciiTheme="majorHAnsi" w:hAnsiTheme="majorHAnsi" w:cstheme="majorHAnsi"/>
              <w:szCs w:val="20"/>
              <w:lang w:val="ru-RU"/>
            </w:rPr>
            <w:t xml:space="preserve"> </w:t>
          </w:r>
          <w:proofErr w:type="spellStart"/>
          <w:r w:rsidRPr="00B13873">
            <w:rPr>
              <w:rFonts w:asciiTheme="majorHAnsi" w:hAnsiTheme="majorHAnsi" w:cstheme="majorHAnsi"/>
              <w:szCs w:val="20"/>
              <w:lang w:val="ru-RU"/>
            </w:rPr>
            <w:t>підручника</w:t>
          </w:r>
          <w:proofErr w:type="spellEnd"/>
          <w:r w:rsidRPr="00B13873">
            <w:rPr>
              <w:rFonts w:asciiTheme="majorHAnsi" w:hAnsiTheme="majorHAnsi" w:cstheme="majorHAnsi"/>
              <w:szCs w:val="20"/>
              <w:lang w:val="ru-RU"/>
            </w:rPr>
            <w:t xml:space="preserve"> "</w:t>
          </w:r>
          <w:proofErr w:type="spellStart"/>
          <w:r w:rsidRPr="001852B0">
            <w:rPr>
              <w:rFonts w:asciiTheme="majorHAnsi" w:hAnsiTheme="majorHAnsi" w:cstheme="majorHAnsi"/>
              <w:szCs w:val="20"/>
              <w:lang w:val="ru-RU"/>
            </w:rPr>
            <w:t>Здоров’я</w:t>
          </w:r>
          <w:proofErr w:type="spellEnd"/>
          <w:r w:rsidRPr="001852B0">
            <w:rPr>
              <w:rFonts w:asciiTheme="majorHAnsi" w:hAnsiTheme="majorHAnsi" w:cstheme="majorHAnsi"/>
              <w:szCs w:val="20"/>
              <w:lang w:val="ru-RU"/>
            </w:rPr>
            <w:t xml:space="preserve">, </w:t>
          </w:r>
          <w:proofErr w:type="spellStart"/>
          <w:r w:rsidRPr="001852B0">
            <w:rPr>
              <w:rFonts w:asciiTheme="majorHAnsi" w:hAnsiTheme="majorHAnsi" w:cstheme="majorHAnsi"/>
              <w:szCs w:val="20"/>
              <w:lang w:val="ru-RU"/>
            </w:rPr>
            <w:t>безпека</w:t>
          </w:r>
          <w:proofErr w:type="spellEnd"/>
          <w:r w:rsidRPr="001852B0">
            <w:rPr>
              <w:rFonts w:asciiTheme="majorHAnsi" w:hAnsiTheme="majorHAnsi" w:cstheme="majorHAnsi"/>
              <w:szCs w:val="20"/>
              <w:lang w:val="ru-RU"/>
            </w:rPr>
            <w:t xml:space="preserve"> та </w:t>
          </w:r>
          <w:proofErr w:type="spellStart"/>
          <w:r w:rsidRPr="001852B0">
            <w:rPr>
              <w:rFonts w:asciiTheme="majorHAnsi" w:hAnsiTheme="majorHAnsi" w:cstheme="majorHAnsi"/>
              <w:szCs w:val="20"/>
              <w:lang w:val="ru-RU"/>
            </w:rPr>
            <w:t>добробут</w:t>
          </w:r>
          <w:proofErr w:type="spellEnd"/>
          <w:r w:rsidRPr="00B13873">
            <w:rPr>
              <w:rFonts w:asciiTheme="majorHAnsi" w:hAnsiTheme="majorHAnsi" w:cstheme="majorHAnsi"/>
              <w:szCs w:val="20"/>
              <w:lang w:val="ru-RU"/>
            </w:rPr>
            <w:t xml:space="preserve"> "</w:t>
          </w:r>
          <w:r w:rsidRPr="001852B0">
            <w:rPr>
              <w:rFonts w:asciiTheme="majorHAnsi" w:hAnsiTheme="majorHAnsi" w:cstheme="majorHAnsi"/>
              <w:szCs w:val="20"/>
              <w:lang w:val="ru-RU"/>
            </w:rPr>
            <w:t xml:space="preserve">, 9 </w:t>
          </w:r>
          <w:proofErr w:type="spellStart"/>
          <w:r w:rsidRPr="001852B0">
            <w:rPr>
              <w:rFonts w:asciiTheme="majorHAnsi" w:hAnsiTheme="majorHAnsi" w:cstheme="majorHAnsi"/>
              <w:szCs w:val="20"/>
              <w:lang w:val="ru-RU"/>
            </w:rPr>
            <w:t>клас</w:t>
          </w:r>
          <w:proofErr w:type="spellEnd"/>
          <w:r>
            <w:rPr>
              <w:rFonts w:asciiTheme="majorHAnsi" w:hAnsiTheme="majorHAnsi" w:cstheme="majorHAnsi"/>
              <w:szCs w:val="20"/>
              <w:lang w:val="ru-RU"/>
            </w:rPr>
            <w:t xml:space="preserve"> </w:t>
          </w:r>
          <w:r w:rsidRPr="001852B0">
            <w:rPr>
              <w:rFonts w:asciiTheme="majorHAnsi" w:hAnsiTheme="majorHAnsi" w:cstheme="majorHAnsi"/>
              <w:szCs w:val="20"/>
              <w:lang w:val="ru-RU"/>
            </w:rPr>
            <w:t xml:space="preserve">(авт. </w:t>
          </w:r>
          <w:proofErr w:type="gramStart"/>
          <w:r w:rsidRPr="001852B0">
            <w:rPr>
              <w:rFonts w:asciiTheme="majorHAnsi" w:hAnsiTheme="majorHAnsi" w:cstheme="majorHAnsi"/>
              <w:szCs w:val="20"/>
              <w:lang w:val="ru-RU"/>
            </w:rPr>
            <w:t xml:space="preserve">Л. </w:t>
          </w:r>
          <w:proofErr w:type="spellStart"/>
          <w:r w:rsidRPr="001852B0">
            <w:rPr>
              <w:rFonts w:asciiTheme="majorHAnsi" w:hAnsiTheme="majorHAnsi" w:cstheme="majorHAnsi"/>
              <w:szCs w:val="20"/>
              <w:lang w:val="ru-RU"/>
            </w:rPr>
            <w:t>Задорожна</w:t>
          </w:r>
          <w:proofErr w:type="spellEnd"/>
          <w:r w:rsidRPr="001852B0">
            <w:rPr>
              <w:rFonts w:asciiTheme="majorHAnsi" w:hAnsiTheme="majorHAnsi" w:cstheme="majorHAnsi"/>
              <w:szCs w:val="20"/>
              <w:lang w:val="ru-RU"/>
            </w:rPr>
            <w:t xml:space="preserve"> та </w:t>
          </w:r>
          <w:proofErr w:type="spellStart"/>
          <w:r w:rsidRPr="001852B0">
            <w:rPr>
              <w:rFonts w:asciiTheme="majorHAnsi" w:hAnsiTheme="majorHAnsi" w:cstheme="majorHAnsi"/>
              <w:szCs w:val="20"/>
              <w:lang w:val="ru-RU"/>
            </w:rPr>
            <w:t>ін</w:t>
          </w:r>
          <w:proofErr w:type="spellEnd"/>
          <w:r w:rsidRPr="001852B0">
            <w:rPr>
              <w:rFonts w:asciiTheme="majorHAnsi" w:hAnsiTheme="majorHAnsi" w:cstheme="majorHAnsi"/>
              <w:szCs w:val="20"/>
              <w:lang w:val="ru-RU"/>
            </w:rPr>
            <w:t>.)</w:t>
          </w:r>
          <w:proofErr w:type="gramEnd"/>
        </w:p>
      </w:tc>
      <w:tc>
        <w:tcPr>
          <w:tcW w:w="7655" w:type="dxa"/>
          <w:tcBorders>
            <w:top w:val="single" w:sz="4" w:space="0" w:color="auto"/>
          </w:tcBorders>
          <w:shd w:val="clear" w:color="auto" w:fill="auto"/>
        </w:tcPr>
        <w:p w14:paraId="18E247E8" w14:textId="77777777" w:rsidR="00B13873" w:rsidRPr="001852B0" w:rsidRDefault="00176A6B" w:rsidP="00CE62BD">
          <w:pPr>
            <w:pStyle w:val="a7"/>
            <w:jc w:val="right"/>
            <w:rPr>
              <w:rFonts w:asciiTheme="majorHAnsi" w:hAnsiTheme="majorHAnsi" w:cstheme="majorHAnsi"/>
              <w:szCs w:val="20"/>
            </w:rPr>
          </w:pPr>
          <w:hyperlink r:id="rId1" w:history="1">
            <w:r w:rsidR="00B13873" w:rsidRPr="001852B0">
              <w:rPr>
                <w:rStyle w:val="afff"/>
                <w:rFonts w:asciiTheme="majorHAnsi" w:hAnsiTheme="majorHAnsi" w:cstheme="majorHAnsi"/>
                <w:szCs w:val="20"/>
                <w:lang w:val="ar-SA"/>
              </w:rPr>
              <w:t>svitdovkola.org</w:t>
            </w:r>
          </w:hyperlink>
        </w:p>
      </w:tc>
    </w:tr>
  </w:tbl>
  <w:p w14:paraId="6C62388B" w14:textId="6B877F89" w:rsidR="00D06BFB" w:rsidRPr="00B13873" w:rsidRDefault="00D06BFB" w:rsidP="00B1387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11EF8F" w14:textId="77777777" w:rsidR="00176A6B" w:rsidRDefault="00176A6B">
      <w:pPr>
        <w:spacing w:line="240" w:lineRule="auto"/>
      </w:pPr>
      <w:r>
        <w:separator/>
      </w:r>
    </w:p>
  </w:footnote>
  <w:footnote w:type="continuationSeparator" w:id="0">
    <w:p w14:paraId="1EE0E454" w14:textId="77777777" w:rsidR="00176A6B" w:rsidRDefault="00176A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735" w:type="dxa"/>
      <w:tblInd w:w="-142" w:type="dxa"/>
      <w:tblBorders>
        <w:bottom w:val="single" w:sz="4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671"/>
      <w:gridCol w:w="10064"/>
    </w:tblGrid>
    <w:tr w:rsidR="00B13873" w:rsidRPr="00910E82" w14:paraId="3A6C65BB" w14:textId="77777777" w:rsidTr="00B13873">
      <w:trPr>
        <w:trHeight w:val="358"/>
      </w:trPr>
      <w:tc>
        <w:tcPr>
          <w:tcW w:w="5671" w:type="dxa"/>
          <w:tcBorders>
            <w:bottom w:val="single" w:sz="4" w:space="0" w:color="auto"/>
          </w:tcBorders>
          <w:noWrap/>
          <w:vAlign w:val="center"/>
        </w:tcPr>
        <w:p w14:paraId="25C2F1E0" w14:textId="3DFBC513" w:rsidR="00B13873" w:rsidRPr="009E02D0" w:rsidRDefault="009E02D0" w:rsidP="00A60513">
          <w:pPr>
            <w:pStyle w:val="a5"/>
            <w:rPr>
              <w:rFonts w:asciiTheme="majorHAnsi" w:hAnsiTheme="majorHAnsi" w:cstheme="majorHAnsi"/>
              <w:b/>
              <w:bCs/>
              <w:lang w:val="uk-UA"/>
            </w:rPr>
          </w:pPr>
          <w:r>
            <w:rPr>
              <w:rFonts w:asciiTheme="majorHAnsi" w:hAnsiTheme="majorHAnsi" w:cstheme="majorHAnsi"/>
              <w:b/>
              <w:bCs/>
              <w:lang w:val="uk-UA"/>
            </w:rPr>
            <w:t>Кола контролю</w:t>
          </w:r>
        </w:p>
      </w:tc>
      <w:tc>
        <w:tcPr>
          <w:tcW w:w="10064" w:type="dxa"/>
          <w:tcBorders>
            <w:bottom w:val="single" w:sz="4" w:space="0" w:color="auto"/>
          </w:tcBorders>
          <w:vAlign w:val="bottom"/>
        </w:tcPr>
        <w:p w14:paraId="42C5D440" w14:textId="6A560775" w:rsidR="00B13873" w:rsidRPr="00E8651D" w:rsidRDefault="00B13873" w:rsidP="00A60513">
          <w:pPr>
            <w:pStyle w:val="a5"/>
            <w:jc w:val="right"/>
            <w:rPr>
              <w:rFonts w:asciiTheme="majorHAnsi" w:hAnsiTheme="majorHAnsi" w:cstheme="majorHAnsi"/>
              <w:i/>
              <w:iCs/>
              <w:lang w:val="ru-RU"/>
            </w:rPr>
          </w:pPr>
          <w:proofErr w:type="spellStart"/>
          <w:r w:rsidRPr="00407CF0">
            <w:rPr>
              <w:rFonts w:asciiTheme="majorHAnsi" w:hAnsiTheme="majorHAnsi" w:cstheme="majorHAnsi"/>
              <w:i/>
              <w:iCs/>
              <w:lang w:val="ru-RU"/>
            </w:rPr>
            <w:t>Розділ</w:t>
          </w:r>
          <w:proofErr w:type="spellEnd"/>
          <w:r w:rsidRPr="00407CF0">
            <w:rPr>
              <w:rFonts w:asciiTheme="majorHAnsi" w:hAnsiTheme="majorHAnsi" w:cstheme="majorHAnsi"/>
              <w:i/>
              <w:iCs/>
              <w:lang w:val="ru-RU"/>
            </w:rPr>
            <w:t xml:space="preserve"> </w:t>
          </w:r>
          <w:r w:rsidR="00A60513">
            <w:rPr>
              <w:rFonts w:asciiTheme="majorHAnsi" w:hAnsiTheme="majorHAnsi" w:cstheme="majorHAnsi"/>
              <w:i/>
              <w:iCs/>
            </w:rPr>
            <w:t>3</w:t>
          </w:r>
          <w:r w:rsidRPr="00407CF0">
            <w:rPr>
              <w:rFonts w:asciiTheme="majorHAnsi" w:hAnsiTheme="majorHAnsi" w:cstheme="majorHAnsi"/>
              <w:i/>
              <w:iCs/>
              <w:lang w:val="ru-RU"/>
            </w:rPr>
            <w:t xml:space="preserve">. </w:t>
          </w:r>
          <w:proofErr w:type="spellStart"/>
          <w:r w:rsidR="00A60513" w:rsidRPr="00A60513">
            <w:rPr>
              <w:rFonts w:asciiTheme="majorHAnsi" w:hAnsiTheme="majorHAnsi" w:cstheme="majorHAnsi"/>
              <w:i/>
              <w:iCs/>
              <w:lang w:val="ru-RU"/>
            </w:rPr>
            <w:t>Керую</w:t>
          </w:r>
          <w:proofErr w:type="spellEnd"/>
          <w:r w:rsidR="00A60513" w:rsidRPr="00A60513">
            <w:rPr>
              <w:rFonts w:asciiTheme="majorHAnsi" w:hAnsiTheme="majorHAnsi" w:cstheme="majorHAnsi"/>
              <w:i/>
              <w:iCs/>
              <w:lang w:val="ru-RU"/>
            </w:rPr>
            <w:t xml:space="preserve"> </w:t>
          </w:r>
          <w:proofErr w:type="spellStart"/>
          <w:r w:rsidR="00A60513" w:rsidRPr="00A60513">
            <w:rPr>
              <w:rFonts w:asciiTheme="majorHAnsi" w:hAnsiTheme="majorHAnsi" w:cstheme="majorHAnsi"/>
              <w:i/>
              <w:iCs/>
              <w:lang w:val="ru-RU"/>
            </w:rPr>
            <w:t>емоціями</w:t>
          </w:r>
          <w:proofErr w:type="spellEnd"/>
        </w:p>
      </w:tc>
    </w:tr>
  </w:tbl>
  <w:p w14:paraId="4A522117" w14:textId="77777777" w:rsidR="00B13873" w:rsidRPr="00E8651D" w:rsidRDefault="00B13873">
    <w:pPr>
      <w:pStyle w:val="a5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4020C"/>
    <w:rsid w:val="00055AA0"/>
    <w:rsid w:val="0006063C"/>
    <w:rsid w:val="0015074B"/>
    <w:rsid w:val="00176A6B"/>
    <w:rsid w:val="00185ED5"/>
    <w:rsid w:val="001A0E73"/>
    <w:rsid w:val="001C08CA"/>
    <w:rsid w:val="00200DD0"/>
    <w:rsid w:val="00285137"/>
    <w:rsid w:val="0029639D"/>
    <w:rsid w:val="002F7F40"/>
    <w:rsid w:val="0031605D"/>
    <w:rsid w:val="00326F90"/>
    <w:rsid w:val="003A6865"/>
    <w:rsid w:val="003D557A"/>
    <w:rsid w:val="0051115C"/>
    <w:rsid w:val="0051697E"/>
    <w:rsid w:val="00525C8D"/>
    <w:rsid w:val="005F38C3"/>
    <w:rsid w:val="00621ADA"/>
    <w:rsid w:val="006F67E2"/>
    <w:rsid w:val="007150F5"/>
    <w:rsid w:val="007769F5"/>
    <w:rsid w:val="007D05C8"/>
    <w:rsid w:val="007F0E76"/>
    <w:rsid w:val="00833A29"/>
    <w:rsid w:val="008B58BD"/>
    <w:rsid w:val="008C106C"/>
    <w:rsid w:val="00910E82"/>
    <w:rsid w:val="00931526"/>
    <w:rsid w:val="00951705"/>
    <w:rsid w:val="009855EC"/>
    <w:rsid w:val="009D0425"/>
    <w:rsid w:val="009E02D0"/>
    <w:rsid w:val="00A60513"/>
    <w:rsid w:val="00A613A4"/>
    <w:rsid w:val="00AA1D8D"/>
    <w:rsid w:val="00B13873"/>
    <w:rsid w:val="00B35712"/>
    <w:rsid w:val="00B47730"/>
    <w:rsid w:val="00B61B70"/>
    <w:rsid w:val="00BB0DB8"/>
    <w:rsid w:val="00CB0664"/>
    <w:rsid w:val="00D06BFB"/>
    <w:rsid w:val="00D13195"/>
    <w:rsid w:val="00DA4231"/>
    <w:rsid w:val="00DC4E61"/>
    <w:rsid w:val="00DE2B15"/>
    <w:rsid w:val="00E8651D"/>
    <w:rsid w:val="00EA59E0"/>
    <w:rsid w:val="00EC3298"/>
    <w:rsid w:val="00F82FE0"/>
    <w:rsid w:val="00FB1170"/>
    <w:rsid w:val="00FC693F"/>
    <w:rsid w:val="00FE5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596AA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/>
    </w:pPr>
    <w:rPr>
      <w:rFonts w:ascii="Calibri" w:hAnsi="Calibri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annotation reference"/>
    <w:basedOn w:val="a2"/>
    <w:uiPriority w:val="99"/>
    <w:semiHidden/>
    <w:unhideWhenUsed/>
    <w:rsid w:val="001C08CA"/>
    <w:rPr>
      <w:sz w:val="16"/>
      <w:szCs w:val="16"/>
    </w:rPr>
  </w:style>
  <w:style w:type="paragraph" w:styleId="aff9">
    <w:name w:val="annotation text"/>
    <w:basedOn w:val="a1"/>
    <w:link w:val="affa"/>
    <w:uiPriority w:val="99"/>
    <w:semiHidden/>
    <w:unhideWhenUsed/>
    <w:rsid w:val="001C08CA"/>
    <w:pPr>
      <w:spacing w:line="240" w:lineRule="auto"/>
    </w:pPr>
    <w:rPr>
      <w:szCs w:val="20"/>
    </w:rPr>
  </w:style>
  <w:style w:type="character" w:customStyle="1" w:styleId="affa">
    <w:name w:val="Текст примечания Знак"/>
    <w:basedOn w:val="a2"/>
    <w:link w:val="aff9"/>
    <w:uiPriority w:val="99"/>
    <w:semiHidden/>
    <w:rsid w:val="001C08CA"/>
    <w:rPr>
      <w:rFonts w:ascii="Calibri" w:hAnsi="Calibri"/>
      <w:sz w:val="20"/>
      <w:szCs w:val="20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1C08CA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1C08CA"/>
    <w:rPr>
      <w:rFonts w:ascii="Calibri" w:hAnsi="Calibri"/>
      <w:b/>
      <w:bCs/>
      <w:sz w:val="20"/>
      <w:szCs w:val="20"/>
    </w:rPr>
  </w:style>
  <w:style w:type="paragraph" w:styleId="affd">
    <w:name w:val="Balloon Text"/>
    <w:basedOn w:val="a1"/>
    <w:link w:val="affe"/>
    <w:uiPriority w:val="99"/>
    <w:semiHidden/>
    <w:unhideWhenUsed/>
    <w:rsid w:val="001C08C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fe">
    <w:name w:val="Текст выноски Знак"/>
    <w:basedOn w:val="a2"/>
    <w:link w:val="affd"/>
    <w:uiPriority w:val="99"/>
    <w:semiHidden/>
    <w:rsid w:val="001C08CA"/>
    <w:rPr>
      <w:rFonts w:ascii="Tahoma" w:hAnsi="Tahoma" w:cs="Tahoma"/>
      <w:sz w:val="16"/>
      <w:szCs w:val="16"/>
    </w:rPr>
  </w:style>
  <w:style w:type="character" w:styleId="afff">
    <w:name w:val="Hyperlink"/>
    <w:uiPriority w:val="99"/>
    <w:rsid w:val="00B13873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/>
    </w:pPr>
    <w:rPr>
      <w:rFonts w:ascii="Calibri" w:hAnsi="Calibri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annotation reference"/>
    <w:basedOn w:val="a2"/>
    <w:uiPriority w:val="99"/>
    <w:semiHidden/>
    <w:unhideWhenUsed/>
    <w:rsid w:val="001C08CA"/>
    <w:rPr>
      <w:sz w:val="16"/>
      <w:szCs w:val="16"/>
    </w:rPr>
  </w:style>
  <w:style w:type="paragraph" w:styleId="aff9">
    <w:name w:val="annotation text"/>
    <w:basedOn w:val="a1"/>
    <w:link w:val="affa"/>
    <w:uiPriority w:val="99"/>
    <w:semiHidden/>
    <w:unhideWhenUsed/>
    <w:rsid w:val="001C08CA"/>
    <w:pPr>
      <w:spacing w:line="240" w:lineRule="auto"/>
    </w:pPr>
    <w:rPr>
      <w:szCs w:val="20"/>
    </w:rPr>
  </w:style>
  <w:style w:type="character" w:customStyle="1" w:styleId="affa">
    <w:name w:val="Текст примечания Знак"/>
    <w:basedOn w:val="a2"/>
    <w:link w:val="aff9"/>
    <w:uiPriority w:val="99"/>
    <w:semiHidden/>
    <w:rsid w:val="001C08CA"/>
    <w:rPr>
      <w:rFonts w:ascii="Calibri" w:hAnsi="Calibri"/>
      <w:sz w:val="20"/>
      <w:szCs w:val="20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1C08CA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1C08CA"/>
    <w:rPr>
      <w:rFonts w:ascii="Calibri" w:hAnsi="Calibri"/>
      <w:b/>
      <w:bCs/>
      <w:sz w:val="20"/>
      <w:szCs w:val="20"/>
    </w:rPr>
  </w:style>
  <w:style w:type="paragraph" w:styleId="affd">
    <w:name w:val="Balloon Text"/>
    <w:basedOn w:val="a1"/>
    <w:link w:val="affe"/>
    <w:uiPriority w:val="99"/>
    <w:semiHidden/>
    <w:unhideWhenUsed/>
    <w:rsid w:val="001C08C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fe">
    <w:name w:val="Текст выноски Знак"/>
    <w:basedOn w:val="a2"/>
    <w:link w:val="affd"/>
    <w:uiPriority w:val="99"/>
    <w:semiHidden/>
    <w:rsid w:val="001C08CA"/>
    <w:rPr>
      <w:rFonts w:ascii="Tahoma" w:hAnsi="Tahoma" w:cs="Tahoma"/>
      <w:sz w:val="16"/>
      <w:szCs w:val="16"/>
    </w:rPr>
  </w:style>
  <w:style w:type="character" w:styleId="afff">
    <w:name w:val="Hyperlink"/>
    <w:uiPriority w:val="99"/>
    <w:rsid w:val="00B13873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microsoft.com/office/2011/relationships/commentsExtended" Target="commentsExtended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svitdovkola.org/?ref=Rozdil-4-paragraph-10-rozdrukivka-03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2223218-727F-4AA0-8868-70FD00482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249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Алексей Евланов</cp:lastModifiedBy>
  <cp:revision>21</cp:revision>
  <cp:lastPrinted>2026-10-05T10:36:00Z</cp:lastPrinted>
  <dcterms:created xsi:type="dcterms:W3CDTF">2026-09-14T13:23:00Z</dcterms:created>
  <dcterms:modified xsi:type="dcterms:W3CDTF">2026-10-09T12:18:00Z</dcterms:modified>
</cp:coreProperties>
</file>